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08EE5" w14:textId="5F66974B" w:rsidR="00E56C33" w:rsidRPr="00334A2A" w:rsidRDefault="00E56C33" w:rsidP="00E56C33">
      <w:pPr>
        <w:spacing w:after="0" w:line="240" w:lineRule="auto"/>
        <w:jc w:val="right"/>
        <w:rPr>
          <w:rFonts w:ascii="Arial" w:hAnsi="Arial"/>
          <w:iCs/>
          <w:sz w:val="20"/>
          <w:szCs w:val="20"/>
        </w:rPr>
      </w:pPr>
      <w:r w:rsidRPr="00334A2A">
        <w:rPr>
          <w:rFonts w:ascii="Arial" w:hAnsi="Arial"/>
          <w:iCs/>
          <w:sz w:val="20"/>
          <w:szCs w:val="20"/>
        </w:rPr>
        <w:t>Annex to the SPC</w:t>
      </w:r>
    </w:p>
    <w:p w14:paraId="37BD5B0F" w14:textId="77777777" w:rsidR="00E56C33" w:rsidRPr="00E56C33" w:rsidRDefault="00E56C33" w:rsidP="00E56C33">
      <w:pPr>
        <w:spacing w:after="0" w:line="240" w:lineRule="auto"/>
        <w:jc w:val="right"/>
        <w:rPr>
          <w:rFonts w:ascii="Arial" w:hAnsi="Arial"/>
          <w:b/>
          <w:sz w:val="20"/>
          <w:szCs w:val="20"/>
        </w:rPr>
      </w:pPr>
    </w:p>
    <w:p w14:paraId="00128409" w14:textId="11E1BA30" w:rsidR="00FB6DAD" w:rsidRPr="007F2E2A" w:rsidRDefault="00AF5454" w:rsidP="00E56C33">
      <w:pPr>
        <w:spacing w:after="0" w:line="240" w:lineRule="auto"/>
        <w:jc w:val="center"/>
        <w:rPr>
          <w:rFonts w:ascii="Arial" w:hAnsi="Arial" w:cs="Arial"/>
          <w:b/>
          <w:bCs/>
          <w:sz w:val="20"/>
          <w:szCs w:val="20"/>
        </w:rPr>
      </w:pPr>
      <w:r w:rsidRPr="007F2E2A">
        <w:rPr>
          <w:rFonts w:ascii="Arial" w:hAnsi="Arial"/>
          <w:b/>
          <w:sz w:val="20"/>
        </w:rPr>
        <w:t>REQUIREMENTS FOR SUPPLIERS: GROUNDS FOR EXCLUSION, QUALIFICATION REQUIREMENTS</w:t>
      </w:r>
    </w:p>
    <w:p w14:paraId="4F02FCAA" w14:textId="77777777" w:rsidR="00E72DE2" w:rsidRPr="007F2E2A" w:rsidRDefault="00E72DE2" w:rsidP="002F77DD">
      <w:pPr>
        <w:spacing w:after="0" w:line="240" w:lineRule="auto"/>
        <w:rPr>
          <w:rFonts w:ascii="Arial" w:hAnsi="Arial" w:cs="Arial"/>
          <w:i/>
          <w:iCs/>
          <w:sz w:val="20"/>
          <w:szCs w:val="20"/>
        </w:rPr>
      </w:pPr>
    </w:p>
    <w:p w14:paraId="6858B2AD" w14:textId="74DF8E60" w:rsidR="00E72DE2" w:rsidRPr="007F2E2A" w:rsidRDefault="00473C8B" w:rsidP="00BE3ADE">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7F2E2A" w14:paraId="30FB216F" w14:textId="77777777" w:rsidTr="00B26953">
        <w:trPr>
          <w:tblHeader/>
        </w:trPr>
        <w:tc>
          <w:tcPr>
            <w:tcW w:w="704" w:type="dxa"/>
            <w:shd w:val="clear" w:color="auto" w:fill="DBE5F1"/>
            <w:vAlign w:val="center"/>
          </w:tcPr>
          <w:p w14:paraId="70E5B207" w14:textId="3FFDD1B1" w:rsidR="00473C8B" w:rsidRPr="007F2E2A" w:rsidRDefault="00C02041" w:rsidP="00C0204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14:paraId="36EBB1A7" w14:textId="274DB343" w:rsidR="00473C8B" w:rsidRPr="007F2E2A" w:rsidRDefault="00C02041" w:rsidP="00AF5454">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14:paraId="0B0B17EE" w14:textId="7E69519A" w:rsidR="00473C8B" w:rsidRPr="007F2E2A" w:rsidRDefault="0096089F" w:rsidP="00AF5454">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14:paraId="2C7C4E77" w14:textId="77777777" w:rsidR="00473C8B" w:rsidRPr="007F2E2A" w:rsidRDefault="00B84EBD" w:rsidP="00AF5454">
            <w:pPr>
              <w:jc w:val="center"/>
              <w:rPr>
                <w:rFonts w:ascii="Arial" w:hAnsi="Arial" w:cs="Arial"/>
                <w:b/>
                <w:bCs/>
                <w:sz w:val="20"/>
                <w:szCs w:val="20"/>
              </w:rPr>
            </w:pPr>
            <w:r w:rsidRPr="007F2E2A">
              <w:rPr>
                <w:rFonts w:ascii="Arial" w:hAnsi="Arial"/>
                <w:b/>
                <w:sz w:val="20"/>
              </w:rPr>
              <w:t>Evidence proving the absence of grounds for exclusion</w:t>
            </w:r>
          </w:p>
          <w:p w14:paraId="43A1CB25" w14:textId="3866227D" w:rsidR="00B84EBD" w:rsidRPr="007F2E2A" w:rsidRDefault="00B84EBD" w:rsidP="00AF5454">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00473C8B" w:rsidRPr="007F2E2A" w14:paraId="64C321EA" w14:textId="77777777" w:rsidTr="00F1706F">
        <w:tc>
          <w:tcPr>
            <w:tcW w:w="704" w:type="dxa"/>
          </w:tcPr>
          <w:p w14:paraId="76278D68" w14:textId="77777777" w:rsidR="00473C8B" w:rsidRPr="007F2E2A" w:rsidRDefault="00473C8B" w:rsidP="00F1706F">
            <w:pPr>
              <w:pStyle w:val="ListParagraph"/>
              <w:numPr>
                <w:ilvl w:val="0"/>
                <w:numId w:val="14"/>
              </w:numPr>
              <w:ind w:left="0" w:firstLine="0"/>
              <w:jc w:val="center"/>
              <w:rPr>
                <w:rFonts w:ascii="Arial" w:hAnsi="Arial" w:cs="Arial"/>
                <w:sz w:val="20"/>
                <w:szCs w:val="20"/>
              </w:rPr>
            </w:pPr>
          </w:p>
        </w:tc>
        <w:tc>
          <w:tcPr>
            <w:tcW w:w="5812" w:type="dxa"/>
          </w:tcPr>
          <w:p w14:paraId="57FA7703" w14:textId="04A429EA" w:rsidR="00316C2B" w:rsidRPr="007F2E2A" w:rsidRDefault="00316C2B" w:rsidP="00316C2B">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4DDD5D99"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participating in, organising or directing a criminal </w:t>
            </w:r>
            <w:proofErr w:type="gramStart"/>
            <w:r w:rsidRPr="007F2E2A">
              <w:rPr>
                <w:rFonts w:ascii="Arial" w:hAnsi="Arial"/>
                <w:sz w:val="20"/>
              </w:rPr>
              <w:t>organisation;</w:t>
            </w:r>
            <w:proofErr w:type="gramEnd"/>
          </w:p>
          <w:p w14:paraId="047E50C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bribery, influence peddling, </w:t>
            </w:r>
            <w:proofErr w:type="gramStart"/>
            <w:r w:rsidRPr="007F2E2A">
              <w:rPr>
                <w:rFonts w:ascii="Arial" w:hAnsi="Arial"/>
                <w:sz w:val="20"/>
              </w:rPr>
              <w:t>graft;</w:t>
            </w:r>
            <w:proofErr w:type="gramEnd"/>
          </w:p>
          <w:p w14:paraId="60A8DBBB"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45AF975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criminal </w:t>
            </w:r>
            <w:proofErr w:type="gramStart"/>
            <w:r w:rsidRPr="007F2E2A">
              <w:rPr>
                <w:rFonts w:ascii="Arial" w:hAnsi="Arial"/>
                <w:sz w:val="20"/>
              </w:rPr>
              <w:t>bankruptcy;</w:t>
            </w:r>
            <w:proofErr w:type="gramEnd"/>
          </w:p>
          <w:p w14:paraId="35EA5F77"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terrorist and terrorist-related </w:t>
            </w:r>
            <w:proofErr w:type="gramStart"/>
            <w:r w:rsidRPr="007F2E2A">
              <w:rPr>
                <w:rFonts w:ascii="Arial" w:hAnsi="Arial"/>
                <w:sz w:val="20"/>
              </w:rPr>
              <w:t>offences;</w:t>
            </w:r>
            <w:proofErr w:type="gramEnd"/>
          </w:p>
          <w:p w14:paraId="2FA5B316"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money </w:t>
            </w:r>
            <w:proofErr w:type="gramStart"/>
            <w:r w:rsidRPr="007F2E2A">
              <w:rPr>
                <w:rFonts w:ascii="Arial" w:hAnsi="Arial"/>
                <w:sz w:val="20"/>
              </w:rPr>
              <w:t>laundering;</w:t>
            </w:r>
            <w:proofErr w:type="gramEnd"/>
          </w:p>
          <w:p w14:paraId="534F0F33"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human trafficking, buying or selling a </w:t>
            </w:r>
            <w:proofErr w:type="gramStart"/>
            <w:r w:rsidRPr="007F2E2A">
              <w:rPr>
                <w:rFonts w:ascii="Arial" w:hAnsi="Arial"/>
                <w:sz w:val="20"/>
              </w:rPr>
              <w:t>child;</w:t>
            </w:r>
            <w:proofErr w:type="gramEnd"/>
          </w:p>
          <w:p w14:paraId="672375FA" w14:textId="38EC10D8" w:rsidR="00473C8B"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an offence committed by a supplier from another country as it is defined in the laws of other countries implementing the </w:t>
            </w:r>
            <w:r w:rsidRPr="007F2E2A">
              <w:rPr>
                <w:rFonts w:ascii="Arial" w:hAnsi="Arial"/>
                <w:sz w:val="20"/>
              </w:rPr>
              <w:lastRenderedPageBreak/>
              <w:t>European Union legislation listed in Article 57(1) of Directive 2014/24/EU.</w:t>
            </w:r>
          </w:p>
          <w:p w14:paraId="6887C66D" w14:textId="77777777" w:rsidR="00316C2B" w:rsidRPr="007F2E2A" w:rsidRDefault="00316C2B" w:rsidP="00316C2B">
            <w:pPr>
              <w:jc w:val="both"/>
              <w:rPr>
                <w:rFonts w:ascii="Arial" w:hAnsi="Arial" w:cs="Arial"/>
                <w:sz w:val="20"/>
                <w:szCs w:val="20"/>
              </w:rPr>
            </w:pPr>
          </w:p>
          <w:p w14:paraId="4CC08F19" w14:textId="77777777" w:rsidR="00930F44" w:rsidRPr="007F2E2A" w:rsidRDefault="00930F44" w:rsidP="00930F44">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0713DDE1" w14:textId="77777777" w:rsidR="008B5818" w:rsidRPr="007F2E2A" w:rsidRDefault="00930F44" w:rsidP="00930F44">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3E7967C5" w14:textId="54279671" w:rsidR="008B5818" w:rsidRPr="007F2E2A" w:rsidRDefault="00930F44"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14:paraId="6668B43B" w14:textId="489240C0" w:rsidR="00316C2B" w:rsidRPr="007F2E2A" w:rsidRDefault="008B5818"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1272947E" w14:textId="77777777" w:rsidR="00FC599F" w:rsidRPr="007F2E2A" w:rsidRDefault="00FC599F" w:rsidP="00FC599F">
            <w:pPr>
              <w:jc w:val="both"/>
              <w:rPr>
                <w:rFonts w:ascii="Arial" w:hAnsi="Arial" w:cs="Arial"/>
                <w:b/>
                <w:bCs/>
                <w:sz w:val="20"/>
                <w:szCs w:val="20"/>
              </w:rPr>
            </w:pPr>
            <w:r w:rsidRPr="007F2E2A">
              <w:rPr>
                <w:rFonts w:ascii="Arial" w:hAnsi="Arial"/>
                <w:b/>
                <w:sz w:val="20"/>
              </w:rPr>
              <w:lastRenderedPageBreak/>
              <w:t>Article 46(1) of the LPP</w:t>
            </w:r>
          </w:p>
          <w:p w14:paraId="50B75C19" w14:textId="77777777" w:rsidR="00FC599F" w:rsidRPr="007F2E2A" w:rsidRDefault="00FC599F" w:rsidP="00FC599F">
            <w:pPr>
              <w:jc w:val="both"/>
              <w:rPr>
                <w:rFonts w:ascii="Arial" w:hAnsi="Arial" w:cs="Arial"/>
                <w:sz w:val="20"/>
                <w:szCs w:val="20"/>
              </w:rPr>
            </w:pPr>
          </w:p>
          <w:p w14:paraId="2554F902" w14:textId="77777777" w:rsidR="00FC599F" w:rsidRPr="007F2E2A" w:rsidRDefault="00FC599F" w:rsidP="00FC599F">
            <w:pPr>
              <w:jc w:val="both"/>
              <w:rPr>
                <w:rFonts w:ascii="Arial" w:hAnsi="Arial" w:cs="Arial"/>
                <w:sz w:val="20"/>
                <w:szCs w:val="20"/>
              </w:rPr>
            </w:pPr>
            <w:r w:rsidRPr="007F2E2A">
              <w:rPr>
                <w:rFonts w:ascii="Arial" w:hAnsi="Arial"/>
                <w:sz w:val="20"/>
              </w:rPr>
              <w:t>ESPD(III)(A1–A6)</w:t>
            </w:r>
          </w:p>
          <w:p w14:paraId="47E197F8" w14:textId="77777777" w:rsidR="00FC599F" w:rsidRPr="007F2E2A" w:rsidRDefault="00FC599F" w:rsidP="00FC599F">
            <w:pPr>
              <w:jc w:val="both"/>
              <w:rPr>
                <w:rFonts w:ascii="Arial" w:hAnsi="Arial" w:cs="Arial"/>
                <w:sz w:val="20"/>
                <w:szCs w:val="20"/>
              </w:rPr>
            </w:pPr>
          </w:p>
          <w:p w14:paraId="59D73989" w14:textId="348FE18E" w:rsidR="00473C8B" w:rsidRPr="007F2E2A" w:rsidRDefault="00FC599F" w:rsidP="00FC599F">
            <w:pPr>
              <w:jc w:val="both"/>
              <w:rPr>
                <w:rFonts w:ascii="Arial" w:hAnsi="Arial" w:cs="Arial"/>
                <w:sz w:val="20"/>
                <w:szCs w:val="20"/>
              </w:rPr>
            </w:pPr>
            <w:r w:rsidRPr="007F2E2A">
              <w:rPr>
                <w:rFonts w:ascii="Arial" w:hAnsi="Arial"/>
                <w:sz w:val="20"/>
              </w:rPr>
              <w:t>ESPD(III)(D1)</w:t>
            </w:r>
          </w:p>
        </w:tc>
        <w:tc>
          <w:tcPr>
            <w:tcW w:w="6201" w:type="dxa"/>
          </w:tcPr>
          <w:p w14:paraId="1BB03AEE"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19A8E315"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41DFF84B"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6E4D8720" w14:textId="7255906F"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14:paraId="2F45CD03" w14:textId="77777777" w:rsidR="005002C8" w:rsidRPr="007F2E2A" w:rsidRDefault="005002C8" w:rsidP="005002C8">
            <w:pPr>
              <w:jc w:val="both"/>
              <w:rPr>
                <w:rFonts w:ascii="Arial" w:hAnsi="Arial" w:cs="Arial"/>
                <w:sz w:val="20"/>
                <w:szCs w:val="20"/>
              </w:rPr>
            </w:pPr>
          </w:p>
          <w:p w14:paraId="23D6C5A2"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30C73182" w14:textId="579D8C26" w:rsidR="00473C8B" w:rsidRPr="007F2E2A" w:rsidRDefault="005002C8" w:rsidP="005002C8">
            <w:pPr>
              <w:pStyle w:val="ListParagraph"/>
              <w:numPr>
                <w:ilvl w:val="0"/>
                <w:numId w:val="7"/>
              </w:numPr>
              <w:jc w:val="both"/>
              <w:rPr>
                <w:rFonts w:ascii="Arial" w:hAnsi="Arial" w:cs="Arial"/>
                <w:sz w:val="20"/>
                <w:szCs w:val="20"/>
              </w:rPr>
            </w:pPr>
            <w:r w:rsidRPr="007F2E2A">
              <w:rPr>
                <w:rFonts w:ascii="Arial" w:hAnsi="Arial"/>
                <w:sz w:val="20"/>
              </w:rPr>
              <w:t>a document issued by a competent authority of a respective foreign country</w:t>
            </w:r>
            <w:r w:rsidR="00F609C7" w:rsidRPr="007F2E2A">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1" w:anchor="/homePage" w:tgtFrame="_blank" w:history="1">
              <w:r w:rsidRPr="007F2E2A">
                <w:rPr>
                  <w:rStyle w:val="Hyperlink"/>
                  <w:rFonts w:ascii="Arial" w:hAnsi="Arial"/>
                  <w:sz w:val="20"/>
                </w:rPr>
                <w:t>https://ec.europa.eu/tools/ecertis/#/homePage</w:t>
              </w:r>
            </w:hyperlink>
          </w:p>
        </w:tc>
      </w:tr>
      <w:tr w:rsidR="00D121C2" w:rsidRPr="007F2E2A" w14:paraId="637BA9D0" w14:textId="77777777" w:rsidTr="00F1706F">
        <w:tc>
          <w:tcPr>
            <w:tcW w:w="704" w:type="dxa"/>
          </w:tcPr>
          <w:p w14:paraId="2E1B1385"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FC8B00E" w14:textId="358E1EB8" w:rsidR="00D121C2" w:rsidRPr="004A3794" w:rsidRDefault="00906C11" w:rsidP="00D121C2">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14:paraId="2438760A" w14:textId="5C8591ED" w:rsidR="00F43738" w:rsidRPr="004A3794" w:rsidRDefault="00F43738" w:rsidP="00F43738">
            <w:pPr>
              <w:jc w:val="both"/>
              <w:rPr>
                <w:rFonts w:ascii="Arial" w:hAnsi="Arial" w:cs="Arial"/>
                <w:b/>
                <w:bCs/>
                <w:sz w:val="20"/>
                <w:szCs w:val="20"/>
              </w:rPr>
            </w:pPr>
            <w:r w:rsidRPr="004A3794">
              <w:rPr>
                <w:rFonts w:ascii="Arial" w:hAnsi="Arial"/>
                <w:b/>
                <w:sz w:val="20"/>
              </w:rPr>
              <w:t>Article 46(</w:t>
            </w:r>
            <w:r w:rsidR="004A3794" w:rsidRPr="004A3794">
              <w:rPr>
                <w:rFonts w:ascii="Arial" w:hAnsi="Arial"/>
                <w:b/>
                <w:sz w:val="20"/>
              </w:rPr>
              <w:t>2</w:t>
            </w:r>
            <w:r w:rsidR="004A3794" w:rsidRPr="004A3794">
              <w:rPr>
                <w:rFonts w:ascii="Arial" w:hAnsi="Arial"/>
                <w:b/>
                <w:sz w:val="20"/>
                <w:vertAlign w:val="superscript"/>
              </w:rPr>
              <w:t>1</w:t>
            </w:r>
            <w:r w:rsidRPr="004A3794">
              <w:rPr>
                <w:rFonts w:ascii="Arial" w:hAnsi="Arial"/>
                <w:b/>
                <w:sz w:val="20"/>
              </w:rPr>
              <w:t>) of the LPP</w:t>
            </w:r>
          </w:p>
          <w:p w14:paraId="251520B2" w14:textId="77777777" w:rsidR="00F43738" w:rsidRPr="004A3794" w:rsidRDefault="00F43738" w:rsidP="00F43738">
            <w:pPr>
              <w:jc w:val="both"/>
              <w:rPr>
                <w:rFonts w:ascii="Arial" w:hAnsi="Arial" w:cs="Arial"/>
                <w:sz w:val="20"/>
                <w:szCs w:val="20"/>
              </w:rPr>
            </w:pPr>
          </w:p>
          <w:p w14:paraId="7574FDC5" w14:textId="5713E4F2" w:rsidR="00F43738" w:rsidRPr="004A3794" w:rsidRDefault="00F43738" w:rsidP="00F43738">
            <w:pPr>
              <w:spacing w:after="60"/>
              <w:jc w:val="both"/>
              <w:rPr>
                <w:rFonts w:ascii="Arial" w:hAnsi="Arial" w:cs="Arial"/>
                <w:b/>
                <w:bCs/>
                <w:sz w:val="20"/>
                <w:szCs w:val="20"/>
              </w:rPr>
            </w:pPr>
            <w:r w:rsidRPr="004A3794">
              <w:rPr>
                <w:rFonts w:ascii="Arial" w:hAnsi="Arial"/>
                <w:sz w:val="20"/>
              </w:rPr>
              <w:t>ESPD(III)(</w:t>
            </w:r>
            <w:r w:rsidR="004A3794" w:rsidRPr="004A3794">
              <w:rPr>
                <w:rFonts w:ascii="Arial" w:hAnsi="Arial"/>
                <w:sz w:val="20"/>
              </w:rPr>
              <w:t>D</w:t>
            </w:r>
            <w:r w:rsidRPr="004A3794">
              <w:rPr>
                <w:rFonts w:ascii="Arial" w:hAnsi="Arial"/>
                <w:sz w:val="20"/>
              </w:rPr>
              <w:t>2)</w:t>
            </w:r>
          </w:p>
          <w:p w14:paraId="11E43C01" w14:textId="77777777" w:rsidR="00D121C2" w:rsidRPr="004A3794" w:rsidRDefault="00D121C2" w:rsidP="00D121C2">
            <w:pPr>
              <w:spacing w:after="60"/>
              <w:jc w:val="both"/>
              <w:rPr>
                <w:rFonts w:ascii="Arial" w:hAnsi="Arial" w:cs="Arial"/>
                <w:sz w:val="20"/>
                <w:szCs w:val="20"/>
              </w:rPr>
            </w:pPr>
          </w:p>
          <w:p w14:paraId="3116E1A7" w14:textId="31430B44" w:rsidR="00D121C2" w:rsidRPr="004A3794" w:rsidRDefault="00D121C2" w:rsidP="00D121C2">
            <w:pPr>
              <w:jc w:val="both"/>
              <w:rPr>
                <w:rFonts w:ascii="Arial" w:hAnsi="Arial"/>
                <w:b/>
                <w:sz w:val="20"/>
              </w:rPr>
            </w:pPr>
          </w:p>
        </w:tc>
        <w:tc>
          <w:tcPr>
            <w:tcW w:w="6201" w:type="dxa"/>
          </w:tcPr>
          <w:p w14:paraId="7FD8DADA" w14:textId="77777777" w:rsidR="00F43738" w:rsidRPr="004A3794" w:rsidRDefault="00F43738" w:rsidP="00F43738">
            <w:pPr>
              <w:jc w:val="both"/>
              <w:rPr>
                <w:rFonts w:ascii="Arial" w:hAnsi="Arial" w:cs="Arial"/>
                <w:sz w:val="20"/>
                <w:szCs w:val="20"/>
              </w:rPr>
            </w:pPr>
            <w:r w:rsidRPr="004A3794">
              <w:rPr>
                <w:rFonts w:ascii="Arial" w:hAnsi="Arial"/>
                <w:sz w:val="20"/>
                <w:u w:val="single"/>
              </w:rPr>
              <w:lastRenderedPageBreak/>
              <w:t>The suppliers incorporated in Lithuania</w:t>
            </w:r>
            <w:r w:rsidRPr="004A3794">
              <w:rPr>
                <w:rFonts w:ascii="Arial" w:hAnsi="Arial"/>
                <w:sz w:val="20"/>
              </w:rPr>
              <w:t xml:space="preserve"> shall not be required to submit additional documentary evidence. Information provided in the ESPD is enough.</w:t>
            </w:r>
          </w:p>
          <w:p w14:paraId="3D50D681" w14:textId="77777777" w:rsidR="00F43738" w:rsidRPr="004A3794" w:rsidRDefault="00F43738" w:rsidP="00F43738">
            <w:pPr>
              <w:jc w:val="both"/>
              <w:rPr>
                <w:rFonts w:ascii="Arial" w:hAnsi="Arial" w:cs="Arial"/>
                <w:sz w:val="20"/>
                <w:szCs w:val="20"/>
              </w:rPr>
            </w:pPr>
          </w:p>
          <w:p w14:paraId="55DB91F8" w14:textId="5520C4A9" w:rsidR="00D121C2" w:rsidRPr="004A3794" w:rsidRDefault="00F43738" w:rsidP="00F43738">
            <w:pPr>
              <w:pStyle w:val="ListParagraph"/>
              <w:tabs>
                <w:tab w:val="left" w:pos="460"/>
              </w:tabs>
              <w:ind w:left="0"/>
              <w:jc w:val="both"/>
              <w:rPr>
                <w:rFonts w:ascii="Arial" w:hAnsi="Arial"/>
                <w:sz w:val="20"/>
                <w:u w:val="single"/>
              </w:rPr>
            </w:pPr>
            <w:r w:rsidRPr="004A3794">
              <w:rPr>
                <w:rFonts w:ascii="Arial" w:hAnsi="Arial"/>
                <w:sz w:val="20"/>
                <w:u w:val="single"/>
              </w:rPr>
              <w:t>The suppliers incorporated outside of Lithuania</w:t>
            </w:r>
            <w:r w:rsidRPr="004A3794">
              <w:rPr>
                <w:rFonts w:ascii="Arial" w:hAnsi="Arial"/>
                <w:sz w:val="20"/>
              </w:rPr>
              <w:t xml:space="preserve"> shall submit such certificates and forms of documentary evidence, the information </w:t>
            </w:r>
            <w:r w:rsidRPr="004A3794">
              <w:rPr>
                <w:rFonts w:ascii="Arial" w:hAnsi="Arial"/>
                <w:sz w:val="20"/>
              </w:rPr>
              <w:lastRenderedPageBreak/>
              <w:t>about which is provided for on the European Commission's database e-</w:t>
            </w:r>
            <w:proofErr w:type="spellStart"/>
            <w:r w:rsidRPr="004A3794">
              <w:rPr>
                <w:rFonts w:ascii="Arial" w:hAnsi="Arial"/>
                <w:sz w:val="20"/>
              </w:rPr>
              <w:t>Certis</w:t>
            </w:r>
            <w:proofErr w:type="spellEnd"/>
            <w:r w:rsidRPr="004A3794">
              <w:rPr>
                <w:rFonts w:ascii="Arial" w:hAnsi="Arial"/>
                <w:sz w:val="20"/>
              </w:rPr>
              <w:t xml:space="preserve"> at: </w:t>
            </w:r>
            <w:hyperlink r:id="rId12" w:anchor="/homePage" w:history="1">
              <w:r w:rsidRPr="004A3794">
                <w:rPr>
                  <w:rStyle w:val="Hyperlink"/>
                  <w:rFonts w:ascii="Arial" w:hAnsi="Arial"/>
                  <w:color w:val="auto"/>
                  <w:sz w:val="20"/>
                </w:rPr>
                <w:t>https://ec.europa.eu/tools/ecertis/#/homePage</w:t>
              </w:r>
            </w:hyperlink>
            <w:r w:rsidRPr="004A3794">
              <w:rPr>
                <w:rFonts w:ascii="Arial" w:hAnsi="Arial"/>
                <w:sz w:val="20"/>
              </w:rPr>
              <w:t xml:space="preserve"> If e-</w:t>
            </w:r>
            <w:proofErr w:type="spellStart"/>
            <w:r w:rsidRPr="004A3794">
              <w:rPr>
                <w:rFonts w:ascii="Arial" w:hAnsi="Arial"/>
                <w:sz w:val="20"/>
              </w:rPr>
              <w:t>Certis</w:t>
            </w:r>
            <w:proofErr w:type="spellEnd"/>
            <w:r w:rsidRPr="004A3794">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0CD9187" w14:textId="77777777" w:rsidTr="00F1706F">
        <w:tc>
          <w:tcPr>
            <w:tcW w:w="704" w:type="dxa"/>
          </w:tcPr>
          <w:p w14:paraId="5913C93A"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B6BA5CE"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7F2E2A" w:rsidRDefault="00D121C2" w:rsidP="00D121C2">
            <w:pPr>
              <w:jc w:val="both"/>
              <w:rPr>
                <w:rFonts w:ascii="Arial" w:hAnsi="Arial" w:cs="Arial"/>
                <w:sz w:val="20"/>
                <w:szCs w:val="20"/>
              </w:rPr>
            </w:pPr>
          </w:p>
          <w:p w14:paraId="74E749FC" w14:textId="77777777" w:rsidR="00D121C2" w:rsidRPr="007F2E2A" w:rsidRDefault="00D121C2" w:rsidP="00D121C2">
            <w:pPr>
              <w:jc w:val="both"/>
              <w:rPr>
                <w:rFonts w:ascii="Arial" w:hAnsi="Arial" w:cs="Arial"/>
                <w:sz w:val="20"/>
                <w:szCs w:val="20"/>
              </w:rPr>
            </w:pPr>
            <w:r w:rsidRPr="007F2E2A">
              <w:rPr>
                <w:rFonts w:ascii="Arial" w:hAnsi="Arial"/>
                <w:sz w:val="20"/>
              </w:rPr>
              <w:t>The supplier shall be deemed to have been convicted of an offence referred above where:</w:t>
            </w:r>
          </w:p>
          <w:p w14:paraId="290D5D27" w14:textId="77777777"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6A7098D9" w14:textId="2053F198"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7F2E2A" w:rsidRDefault="00D121C2" w:rsidP="00D121C2">
            <w:pPr>
              <w:jc w:val="both"/>
              <w:rPr>
                <w:rFonts w:ascii="Arial" w:hAnsi="Arial" w:cs="Arial"/>
                <w:sz w:val="20"/>
                <w:szCs w:val="20"/>
              </w:rPr>
            </w:pPr>
          </w:p>
          <w:p w14:paraId="7CA4B47D" w14:textId="77777777" w:rsidR="00D121C2" w:rsidRPr="007F2E2A" w:rsidRDefault="00D121C2" w:rsidP="00D121C2">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14:paraId="198FCEA6"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 xml:space="preserve">the supplier is obliged to pay taxes, including social insurance contributions, and is thus considered to have fulfilled its obligations set out in this </w:t>
            </w:r>
            <w:proofErr w:type="gramStart"/>
            <w:r w:rsidRPr="007F2E2A">
              <w:rPr>
                <w:rFonts w:ascii="Arial" w:hAnsi="Arial"/>
                <w:sz w:val="20"/>
              </w:rPr>
              <w:t>clause;</w:t>
            </w:r>
            <w:proofErr w:type="gramEnd"/>
          </w:p>
          <w:p w14:paraId="3C793C38"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roofErr w:type="gramStart"/>
            <w:r w:rsidRPr="007F2E2A">
              <w:rPr>
                <w:rFonts w:ascii="Arial" w:hAnsi="Arial"/>
                <w:sz w:val="20"/>
              </w:rPr>
              <w:t>);</w:t>
            </w:r>
            <w:proofErr w:type="gramEnd"/>
          </w:p>
          <w:p w14:paraId="671B8F4F" w14:textId="072F4BBD"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46(3) of the LPP</w:t>
            </w:r>
          </w:p>
          <w:p w14:paraId="0D03D5DA" w14:textId="77777777" w:rsidR="00D121C2" w:rsidRPr="007F2E2A" w:rsidRDefault="00D121C2" w:rsidP="00D121C2">
            <w:pPr>
              <w:jc w:val="both"/>
              <w:rPr>
                <w:rFonts w:ascii="Arial" w:hAnsi="Arial" w:cs="Arial"/>
                <w:sz w:val="20"/>
                <w:szCs w:val="20"/>
              </w:rPr>
            </w:pPr>
          </w:p>
          <w:p w14:paraId="2755B05A" w14:textId="4D35547D" w:rsidR="00D121C2" w:rsidRPr="007F2E2A" w:rsidRDefault="00D121C2" w:rsidP="00D121C2">
            <w:pPr>
              <w:jc w:val="both"/>
              <w:rPr>
                <w:rFonts w:ascii="Arial" w:hAnsi="Arial" w:cs="Arial"/>
                <w:sz w:val="20"/>
                <w:szCs w:val="20"/>
              </w:rPr>
            </w:pPr>
            <w:r w:rsidRPr="007F2E2A">
              <w:rPr>
                <w:rFonts w:ascii="Arial" w:hAnsi="Arial"/>
                <w:sz w:val="20"/>
              </w:rPr>
              <w:t>ESPD(III</w:t>
            </w:r>
            <w:proofErr w:type="gramStart"/>
            <w:r w:rsidRPr="007F2E2A">
              <w:rPr>
                <w:rFonts w:ascii="Arial" w:hAnsi="Arial"/>
                <w:sz w:val="20"/>
              </w:rPr>
              <w:t>)(</w:t>
            </w:r>
            <w:proofErr w:type="gramEnd"/>
            <w:r w:rsidRPr="007F2E2A">
              <w:rPr>
                <w:rFonts w:ascii="Arial" w:hAnsi="Arial"/>
                <w:sz w:val="20"/>
              </w:rPr>
              <w:t>B1; B2)</w:t>
            </w:r>
          </w:p>
        </w:tc>
        <w:tc>
          <w:tcPr>
            <w:tcW w:w="6201" w:type="dxa"/>
          </w:tcPr>
          <w:p w14:paraId="1FF0CD12" w14:textId="491D34B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14:paraId="73F7FD22" w14:textId="77777777" w:rsidR="00D121C2" w:rsidRPr="007F2E2A" w:rsidRDefault="00D121C2" w:rsidP="00D121C2">
            <w:pPr>
              <w:jc w:val="both"/>
              <w:rPr>
                <w:rFonts w:ascii="Arial" w:hAnsi="Arial" w:cs="Arial"/>
                <w:sz w:val="20"/>
                <w:szCs w:val="20"/>
              </w:rPr>
            </w:pPr>
          </w:p>
          <w:p w14:paraId="0BB6FA24"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05A6E311" w14:textId="77777777" w:rsidR="00D121C2" w:rsidRPr="007F2E2A" w:rsidRDefault="00D121C2" w:rsidP="00D121C2">
            <w:pPr>
              <w:jc w:val="both"/>
              <w:rPr>
                <w:rFonts w:ascii="Arial" w:hAnsi="Arial" w:cs="Arial"/>
                <w:sz w:val="20"/>
                <w:szCs w:val="20"/>
              </w:rPr>
            </w:pPr>
          </w:p>
          <w:p w14:paraId="25AA36D2"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14:paraId="7AA3149B"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14:paraId="0AE96C2D" w14:textId="7443F2D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14:paraId="37E7AD99" w14:textId="77777777" w:rsidR="00D121C2" w:rsidRPr="007F2E2A" w:rsidRDefault="00D121C2" w:rsidP="00D121C2">
            <w:pPr>
              <w:jc w:val="both"/>
              <w:rPr>
                <w:rFonts w:ascii="Arial" w:hAnsi="Arial" w:cs="Arial"/>
                <w:sz w:val="20"/>
                <w:szCs w:val="20"/>
              </w:rPr>
            </w:pPr>
          </w:p>
          <w:p w14:paraId="4DFBA9B6"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4AAA90DF" w14:textId="012CBA4D"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w:t>
            </w:r>
            <w:r w:rsidRPr="007F2E2A">
              <w:rPr>
                <w:rFonts w:ascii="Arial" w:hAnsi="Arial"/>
                <w:sz w:val="20"/>
              </w:rPr>
              <w:lastRenderedPageBreak/>
              <w:t>database e-</w:t>
            </w:r>
            <w:proofErr w:type="spellStart"/>
            <w:r w:rsidRPr="007F2E2A">
              <w:rPr>
                <w:rFonts w:ascii="Arial" w:hAnsi="Arial"/>
                <w:sz w:val="20"/>
              </w:rPr>
              <w:t>Certis</w:t>
            </w:r>
            <w:proofErr w:type="spellEnd"/>
            <w:r w:rsidRPr="007F2E2A">
              <w:rPr>
                <w:rFonts w:ascii="Arial" w:hAnsi="Arial"/>
                <w:sz w:val="20"/>
              </w:rPr>
              <w:t xml:space="preserve"> at: </w:t>
            </w:r>
            <w:hyperlink r:id="rId13" w:anchor="/homePage" w:tgtFrame="_blank" w:history="1">
              <w:r w:rsidRPr="007F2E2A">
                <w:rPr>
                  <w:rStyle w:val="Hyperlink"/>
                  <w:rFonts w:ascii="Arial" w:hAnsi="Arial"/>
                  <w:sz w:val="20"/>
                </w:rPr>
                <w:t>https://ec.europa.eu/tools/ecertis/#/homePage</w:t>
              </w:r>
            </w:hyperlink>
          </w:p>
          <w:p w14:paraId="0C84881E" w14:textId="77777777" w:rsidR="00D121C2" w:rsidRPr="007F2E2A" w:rsidRDefault="00D121C2" w:rsidP="00D121C2">
            <w:pPr>
              <w:jc w:val="both"/>
              <w:rPr>
                <w:rFonts w:ascii="Arial" w:hAnsi="Arial" w:cs="Arial"/>
                <w:sz w:val="20"/>
                <w:szCs w:val="20"/>
              </w:rPr>
            </w:pPr>
          </w:p>
          <w:p w14:paraId="536696DA" w14:textId="77777777" w:rsidR="00D121C2" w:rsidRPr="007F2E2A" w:rsidRDefault="00D121C2" w:rsidP="00D121C2">
            <w:pPr>
              <w:jc w:val="both"/>
              <w:rPr>
                <w:rFonts w:ascii="Arial" w:hAnsi="Arial" w:cs="Arial"/>
                <w:sz w:val="20"/>
                <w:szCs w:val="20"/>
              </w:rPr>
            </w:pPr>
          </w:p>
          <w:p w14:paraId="596D3075" w14:textId="62BF8E0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14:paraId="1CAED690" w14:textId="77777777" w:rsidR="00D121C2" w:rsidRPr="007F2E2A" w:rsidRDefault="00D121C2" w:rsidP="00D121C2">
            <w:pPr>
              <w:jc w:val="both"/>
              <w:rPr>
                <w:rFonts w:ascii="Arial" w:hAnsi="Arial" w:cs="Arial"/>
                <w:sz w:val="20"/>
                <w:szCs w:val="20"/>
              </w:rPr>
            </w:pPr>
          </w:p>
          <w:p w14:paraId="559C0D52" w14:textId="69B94869"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w:t>
            </w:r>
          </w:p>
          <w:p w14:paraId="5EB7E911" w14:textId="626B6F92"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7F2E2A" w:rsidRDefault="00D121C2" w:rsidP="00D121C2">
            <w:pPr>
              <w:jc w:val="both"/>
              <w:rPr>
                <w:rFonts w:ascii="Arial" w:hAnsi="Arial" w:cs="Arial"/>
                <w:sz w:val="20"/>
                <w:szCs w:val="20"/>
              </w:rPr>
            </w:pPr>
          </w:p>
          <w:p w14:paraId="34DB4E23" w14:textId="77777777" w:rsidR="00D121C2" w:rsidRPr="007F2E2A" w:rsidRDefault="00D121C2" w:rsidP="00D121C2">
            <w:pPr>
              <w:jc w:val="both"/>
              <w:rPr>
                <w:rFonts w:ascii="Arial" w:hAnsi="Arial" w:cs="Arial"/>
                <w:sz w:val="20"/>
                <w:szCs w:val="20"/>
              </w:rPr>
            </w:pPr>
            <w:r w:rsidRPr="007F2E2A">
              <w:rPr>
                <w:rFonts w:ascii="Arial" w:hAnsi="Arial"/>
                <w:sz w:val="20"/>
              </w:rPr>
              <w:t xml:space="preserve">If, due to the technical failures of the information system of the State Social Insurance Fund Board (hereinafter – </w:t>
            </w:r>
            <w:proofErr w:type="spellStart"/>
            <w:r w:rsidRPr="007F2E2A">
              <w:rPr>
                <w:rFonts w:ascii="Arial" w:hAnsi="Arial"/>
                <w:sz w:val="20"/>
              </w:rPr>
              <w:t>Sodra</w:t>
            </w:r>
            <w:proofErr w:type="spellEnd"/>
            <w:r w:rsidRPr="007F2E2A">
              <w:rPr>
                <w:rFonts w:ascii="Arial" w:hAnsi="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7F2E2A" w:rsidRDefault="00D121C2" w:rsidP="00D121C2">
            <w:pPr>
              <w:jc w:val="both"/>
              <w:rPr>
                <w:rFonts w:ascii="Arial" w:hAnsi="Arial" w:cs="Arial"/>
                <w:sz w:val="20"/>
                <w:szCs w:val="20"/>
              </w:rPr>
            </w:pPr>
          </w:p>
          <w:p w14:paraId="5C7A7A3E" w14:textId="77777777"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14:paraId="37B6DF7D" w14:textId="50D3526B"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14:paraId="045304E7"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w:t>
            </w:r>
            <w:proofErr w:type="spellStart"/>
            <w:r w:rsidRPr="007F2E2A">
              <w:rPr>
                <w:rFonts w:ascii="Arial" w:hAnsi="Arial"/>
                <w:sz w:val="20"/>
              </w:rPr>
              <w:t>Sodra</w:t>
            </w:r>
            <w:proofErr w:type="spellEnd"/>
            <w:r w:rsidRPr="007F2E2A">
              <w:rPr>
                <w:rFonts w:ascii="Arial" w:hAnsi="Arial"/>
                <w:sz w:val="20"/>
              </w:rPr>
              <w:t xml:space="preserve">; </w:t>
            </w:r>
            <w:r w:rsidRPr="007F2E2A">
              <w:rPr>
                <w:rFonts w:ascii="Arial" w:hAnsi="Arial"/>
                <w:sz w:val="20"/>
                <w:u w:val="single"/>
              </w:rPr>
              <w:t>or</w:t>
            </w:r>
          </w:p>
          <w:p w14:paraId="371FDC65" w14:textId="7FEFD02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w:t>
            </w:r>
            <w:r w:rsidRPr="007F2E2A">
              <w:rPr>
                <w:rFonts w:ascii="Arial" w:hAnsi="Arial"/>
                <w:sz w:val="20"/>
              </w:rPr>
              <w:lastRenderedPageBreak/>
              <w:t>Government of the Republic of Lithuania, certifying consolidated data processed by the competent authorities.</w:t>
            </w:r>
          </w:p>
          <w:p w14:paraId="5C56D486" w14:textId="77777777" w:rsidR="00D121C2" w:rsidRPr="007F2E2A" w:rsidRDefault="00D121C2" w:rsidP="00D121C2">
            <w:pPr>
              <w:jc w:val="both"/>
              <w:rPr>
                <w:rFonts w:ascii="Arial" w:hAnsi="Arial" w:cs="Arial"/>
                <w:sz w:val="20"/>
                <w:szCs w:val="20"/>
              </w:rPr>
            </w:pPr>
          </w:p>
          <w:p w14:paraId="0A23FD9D"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D5B40B1" w14:textId="5A1DBF48" w:rsidR="00D121C2" w:rsidRPr="007F2E2A" w:rsidRDefault="00D121C2" w:rsidP="00D121C2">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4" w:anchor="/homePage" w:tgtFrame="_blank" w:history="1">
              <w:r w:rsidRPr="007F2E2A">
                <w:rPr>
                  <w:rStyle w:val="Hyperlink"/>
                  <w:rFonts w:ascii="Arial" w:hAnsi="Arial"/>
                  <w:sz w:val="20"/>
                </w:rPr>
                <w:t>https://ec.europa.eu/tools/ecertis/#/homePage</w:t>
              </w:r>
            </w:hyperlink>
          </w:p>
        </w:tc>
      </w:tr>
      <w:tr w:rsidR="00D121C2" w:rsidRPr="007F2E2A" w14:paraId="175FDAA0" w14:textId="77777777" w:rsidTr="00F1706F">
        <w:tc>
          <w:tcPr>
            <w:tcW w:w="704" w:type="dxa"/>
          </w:tcPr>
          <w:p w14:paraId="14B4985F"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6F462D88" w14:textId="797598E4" w:rsidR="00D121C2" w:rsidRPr="007F2E2A" w:rsidRDefault="00D121C2" w:rsidP="00D121C2">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46(4)(1) of the LPP</w:t>
            </w:r>
          </w:p>
          <w:p w14:paraId="4961D92D" w14:textId="77777777" w:rsidR="00D121C2" w:rsidRPr="007F2E2A" w:rsidRDefault="00D121C2" w:rsidP="00D121C2">
            <w:pPr>
              <w:jc w:val="both"/>
              <w:rPr>
                <w:rFonts w:ascii="Arial" w:hAnsi="Arial" w:cs="Arial"/>
                <w:sz w:val="20"/>
                <w:szCs w:val="20"/>
              </w:rPr>
            </w:pPr>
          </w:p>
          <w:p w14:paraId="724D9D02" w14:textId="49D57F82" w:rsidR="00D121C2" w:rsidRPr="007F2E2A" w:rsidRDefault="00D121C2" w:rsidP="00D121C2">
            <w:pPr>
              <w:jc w:val="both"/>
              <w:rPr>
                <w:rFonts w:ascii="Arial" w:hAnsi="Arial" w:cs="Arial"/>
                <w:sz w:val="20"/>
                <w:szCs w:val="20"/>
              </w:rPr>
            </w:pPr>
            <w:r w:rsidRPr="007F2E2A">
              <w:rPr>
                <w:rFonts w:ascii="Arial" w:hAnsi="Arial"/>
                <w:sz w:val="20"/>
              </w:rPr>
              <w:t>ESPD(III)(C10)</w:t>
            </w:r>
          </w:p>
        </w:tc>
        <w:tc>
          <w:tcPr>
            <w:tcW w:w="6201" w:type="dxa"/>
          </w:tcPr>
          <w:p w14:paraId="4AEE9F2B" w14:textId="23F89289"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F5D00C0" w14:textId="77777777" w:rsidR="00D121C2" w:rsidRPr="007F2E2A" w:rsidRDefault="00D121C2" w:rsidP="00D121C2">
            <w:pPr>
              <w:jc w:val="both"/>
              <w:rPr>
                <w:rFonts w:ascii="Arial" w:hAnsi="Arial" w:cs="Arial"/>
                <w:sz w:val="20"/>
                <w:szCs w:val="20"/>
              </w:rPr>
            </w:pPr>
          </w:p>
          <w:p w14:paraId="268D576E" w14:textId="4D760EF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5"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EA19DF2" w14:textId="77777777" w:rsidTr="00F1706F">
        <w:tc>
          <w:tcPr>
            <w:tcW w:w="704" w:type="dxa"/>
          </w:tcPr>
          <w:p w14:paraId="781D127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D5177F" w14:textId="77777777" w:rsidR="00D121C2" w:rsidRPr="007F2E2A" w:rsidRDefault="00D121C2" w:rsidP="00D121C2">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14:paraId="0E5AEE8D" w14:textId="5DB11BFA" w:rsidR="00D121C2" w:rsidRPr="007F2E2A" w:rsidRDefault="00D121C2" w:rsidP="00D121C2">
            <w:pPr>
              <w:jc w:val="both"/>
              <w:rPr>
                <w:rFonts w:ascii="Arial" w:hAnsi="Arial" w:cs="Arial"/>
                <w:sz w:val="20"/>
                <w:szCs w:val="20"/>
              </w:rPr>
            </w:pPr>
            <w:r w:rsidRPr="007F2E2A">
              <w:rPr>
                <w:rFonts w:ascii="Arial" w:hAnsi="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46(4)(2) of the LPP</w:t>
            </w:r>
          </w:p>
          <w:p w14:paraId="180817C6" w14:textId="77777777" w:rsidR="00D121C2" w:rsidRPr="007F2E2A" w:rsidRDefault="00D121C2" w:rsidP="00D121C2">
            <w:pPr>
              <w:jc w:val="both"/>
              <w:rPr>
                <w:rFonts w:ascii="Arial" w:hAnsi="Arial" w:cs="Arial"/>
                <w:sz w:val="20"/>
                <w:szCs w:val="20"/>
              </w:rPr>
            </w:pPr>
          </w:p>
          <w:p w14:paraId="517E400F" w14:textId="0984B637" w:rsidR="00D121C2" w:rsidRPr="007F2E2A" w:rsidRDefault="00D121C2" w:rsidP="00D121C2">
            <w:pPr>
              <w:jc w:val="both"/>
              <w:rPr>
                <w:rFonts w:ascii="Arial" w:hAnsi="Arial" w:cs="Arial"/>
                <w:sz w:val="20"/>
                <w:szCs w:val="20"/>
              </w:rPr>
            </w:pPr>
            <w:r w:rsidRPr="007F2E2A">
              <w:rPr>
                <w:rFonts w:ascii="Arial" w:hAnsi="Arial"/>
                <w:sz w:val="20"/>
              </w:rPr>
              <w:lastRenderedPageBreak/>
              <w:t>ESPD(III)(C12)</w:t>
            </w:r>
          </w:p>
        </w:tc>
        <w:tc>
          <w:tcPr>
            <w:tcW w:w="6201" w:type="dxa"/>
          </w:tcPr>
          <w:p w14:paraId="63B7C6F9" w14:textId="7121CD31"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in Lithuania</w:t>
            </w:r>
            <w:r w:rsidRPr="007F2E2A">
              <w:rPr>
                <w:rFonts w:ascii="Arial" w:hAnsi="Arial"/>
                <w:sz w:val="20"/>
              </w:rPr>
              <w:t xml:space="preserve"> shall not be required to submit additional documentary evidence. Information provided in the ESPD is enough.</w:t>
            </w:r>
          </w:p>
          <w:p w14:paraId="1C593333" w14:textId="77777777" w:rsidR="00D121C2" w:rsidRPr="007F2E2A" w:rsidRDefault="00D121C2" w:rsidP="00D121C2">
            <w:pPr>
              <w:jc w:val="both"/>
              <w:rPr>
                <w:rFonts w:ascii="Arial" w:hAnsi="Arial" w:cs="Arial"/>
                <w:sz w:val="20"/>
                <w:szCs w:val="20"/>
              </w:rPr>
            </w:pPr>
          </w:p>
          <w:p w14:paraId="736C5910" w14:textId="79692920"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6"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6367127" w14:textId="77777777" w:rsidTr="00F1706F">
        <w:tc>
          <w:tcPr>
            <w:tcW w:w="704" w:type="dxa"/>
          </w:tcPr>
          <w:p w14:paraId="4135797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3B8261B7" w14:textId="082AE528" w:rsidR="00D121C2" w:rsidRPr="007F2E2A" w:rsidRDefault="00D121C2" w:rsidP="00D121C2">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14:paraId="372AD85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46(4)(3) of the LPP</w:t>
            </w:r>
          </w:p>
          <w:p w14:paraId="06AF15DD" w14:textId="77777777" w:rsidR="00D121C2" w:rsidRPr="007F2E2A" w:rsidRDefault="00D121C2" w:rsidP="00D121C2">
            <w:pPr>
              <w:jc w:val="both"/>
              <w:rPr>
                <w:rFonts w:ascii="Arial" w:hAnsi="Arial" w:cs="Arial"/>
                <w:sz w:val="20"/>
                <w:szCs w:val="20"/>
              </w:rPr>
            </w:pPr>
          </w:p>
          <w:p w14:paraId="13EB70E4" w14:textId="296BBDEA" w:rsidR="00D121C2" w:rsidRPr="007F2E2A" w:rsidRDefault="00D121C2" w:rsidP="00D121C2">
            <w:pPr>
              <w:jc w:val="both"/>
              <w:rPr>
                <w:rFonts w:ascii="Arial" w:hAnsi="Arial" w:cs="Arial"/>
                <w:sz w:val="20"/>
                <w:szCs w:val="20"/>
              </w:rPr>
            </w:pPr>
            <w:r w:rsidRPr="007F2E2A">
              <w:rPr>
                <w:rFonts w:ascii="Arial" w:hAnsi="Arial"/>
                <w:sz w:val="20"/>
              </w:rPr>
              <w:t>ESPD(III)(C13)</w:t>
            </w:r>
          </w:p>
        </w:tc>
        <w:tc>
          <w:tcPr>
            <w:tcW w:w="6201" w:type="dxa"/>
          </w:tcPr>
          <w:p w14:paraId="2D2B2311"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AECFFF1" w14:textId="77777777" w:rsidR="00D121C2" w:rsidRPr="007F2E2A" w:rsidRDefault="00D121C2" w:rsidP="00D121C2">
            <w:pPr>
              <w:jc w:val="both"/>
              <w:rPr>
                <w:rFonts w:ascii="Arial" w:hAnsi="Arial" w:cs="Arial"/>
                <w:sz w:val="20"/>
                <w:szCs w:val="20"/>
              </w:rPr>
            </w:pPr>
          </w:p>
          <w:p w14:paraId="4A569246" w14:textId="070C2EB9"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7"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74879FF" w14:textId="77777777" w:rsidTr="00F1706F">
        <w:tc>
          <w:tcPr>
            <w:tcW w:w="704" w:type="dxa"/>
          </w:tcPr>
          <w:p w14:paraId="5A50B674"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4A848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7F2E2A">
              <w:rPr>
                <w:rFonts w:ascii="Arial" w:hAnsi="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46(4)(4) of the LPP</w:t>
            </w:r>
          </w:p>
          <w:p w14:paraId="30C1CED2" w14:textId="77777777" w:rsidR="00D121C2" w:rsidRPr="007F2E2A" w:rsidRDefault="00D121C2" w:rsidP="00D121C2">
            <w:pPr>
              <w:jc w:val="both"/>
              <w:rPr>
                <w:rFonts w:ascii="Arial" w:hAnsi="Arial" w:cs="Arial"/>
                <w:sz w:val="20"/>
                <w:szCs w:val="20"/>
              </w:rPr>
            </w:pPr>
          </w:p>
          <w:p w14:paraId="3DB22C94" w14:textId="16281F5D"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4F7BFF15" w14:textId="3D85940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0ED9B74" w14:textId="77777777" w:rsidR="00D121C2" w:rsidRPr="007F2E2A" w:rsidRDefault="00D121C2" w:rsidP="00D121C2">
            <w:pPr>
              <w:jc w:val="both"/>
              <w:rPr>
                <w:rFonts w:ascii="Arial" w:hAnsi="Arial" w:cs="Arial"/>
                <w:sz w:val="20"/>
                <w:szCs w:val="20"/>
              </w:rPr>
            </w:pPr>
          </w:p>
          <w:p w14:paraId="7841B2EA"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accordance with Article 52 of the LPP:</w:t>
            </w:r>
          </w:p>
          <w:p w14:paraId="55D1378A" w14:textId="4B365083" w:rsidR="00D121C2" w:rsidRPr="007F2E2A" w:rsidRDefault="00D121C2" w:rsidP="00D121C2">
            <w:pPr>
              <w:jc w:val="both"/>
              <w:rPr>
                <w:rStyle w:val="Hyperlink"/>
                <w:rFonts w:ascii="Arial" w:hAnsi="Arial" w:cs="Arial"/>
                <w:sz w:val="20"/>
                <w:szCs w:val="20"/>
              </w:rPr>
            </w:pPr>
            <w:hyperlink r:id="rId18" w:history="1">
              <w:r w:rsidRPr="007F2E2A">
                <w:rPr>
                  <w:rStyle w:val="Hyperlink"/>
                  <w:rFonts w:ascii="Arial" w:hAnsi="Arial"/>
                  <w:sz w:val="20"/>
                </w:rPr>
                <w:t>https://vpt.lrv.lt/lt/pasalinimo-pagrindai-1/melaginga-informacija-pateikusiu-tiekeju-sarasas-6/</w:t>
              </w:r>
            </w:hyperlink>
          </w:p>
          <w:p w14:paraId="548ACB1D" w14:textId="77777777" w:rsidR="00D121C2" w:rsidRPr="007F2E2A" w:rsidRDefault="00D121C2" w:rsidP="00D121C2">
            <w:pPr>
              <w:jc w:val="both"/>
              <w:rPr>
                <w:rStyle w:val="Hyperlink"/>
              </w:rPr>
            </w:pPr>
          </w:p>
          <w:p w14:paraId="7764F644" w14:textId="0A6547C6"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9"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BCED7D0" w14:textId="77777777" w:rsidTr="00F1706F">
        <w:tc>
          <w:tcPr>
            <w:tcW w:w="704" w:type="dxa"/>
          </w:tcPr>
          <w:p w14:paraId="3A04072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4793C91F" w14:textId="040562EF" w:rsidR="00D121C2" w:rsidRPr="007F2E2A" w:rsidRDefault="00D121C2" w:rsidP="00D121C2">
            <w:pPr>
              <w:jc w:val="both"/>
              <w:rPr>
                <w:rFonts w:ascii="Arial" w:hAnsi="Arial" w:cs="Arial"/>
                <w:sz w:val="20"/>
                <w:szCs w:val="20"/>
              </w:rPr>
            </w:pPr>
            <w:r w:rsidRPr="007F2E2A">
              <w:rPr>
                <w:rFonts w:ascii="Arial" w:hAnsi="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46(4)(5) of the LPP</w:t>
            </w:r>
          </w:p>
          <w:p w14:paraId="4CBEA374" w14:textId="77777777" w:rsidR="00D121C2" w:rsidRPr="007F2E2A" w:rsidRDefault="00D121C2" w:rsidP="00D121C2">
            <w:pPr>
              <w:jc w:val="both"/>
              <w:rPr>
                <w:rFonts w:ascii="Arial" w:hAnsi="Arial" w:cs="Arial"/>
                <w:sz w:val="20"/>
                <w:szCs w:val="20"/>
              </w:rPr>
            </w:pPr>
          </w:p>
          <w:p w14:paraId="0B979590" w14:textId="48918470"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2DC9E2FB"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51584CF" w14:textId="77777777" w:rsidR="00D121C2" w:rsidRPr="007F2E2A" w:rsidRDefault="00D121C2" w:rsidP="00D121C2">
            <w:pPr>
              <w:jc w:val="both"/>
              <w:rPr>
                <w:rFonts w:ascii="Arial" w:hAnsi="Arial" w:cs="Arial"/>
                <w:sz w:val="20"/>
                <w:szCs w:val="20"/>
              </w:rPr>
            </w:pPr>
          </w:p>
          <w:p w14:paraId="51516CFC" w14:textId="57ECE1FB"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0"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A8EC7AF" w14:textId="77777777" w:rsidTr="00F1706F">
        <w:tc>
          <w:tcPr>
            <w:tcW w:w="704" w:type="dxa"/>
          </w:tcPr>
          <w:p w14:paraId="6FBA7AB9"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0F3D28E4"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7F2E2A">
              <w:rPr>
                <w:rFonts w:ascii="Arial" w:hAnsi="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lastRenderedPageBreak/>
              <w:t>Article 46(4)(6) of the LPP</w:t>
            </w:r>
          </w:p>
          <w:p w14:paraId="117E69A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7F2E2A" w:rsidRDefault="00D121C2" w:rsidP="00D121C2">
            <w:pPr>
              <w:pStyle w:val="NoSpacing"/>
              <w:spacing w:line="256" w:lineRule="auto"/>
              <w:jc w:val="both"/>
              <w:rPr>
                <w:rFonts w:ascii="Arial" w:eastAsia="Yu Mincho" w:hAnsi="Arial" w:cs="Arial"/>
                <w:sz w:val="20"/>
                <w:szCs w:val="20"/>
              </w:rPr>
            </w:pPr>
            <w:r w:rsidRPr="007F2E2A">
              <w:rPr>
                <w:rFonts w:ascii="Arial" w:hAnsi="Arial"/>
                <w:sz w:val="20"/>
              </w:rPr>
              <w:t>ESPD(III)(C14)</w:t>
            </w:r>
          </w:p>
          <w:p w14:paraId="6C5E74FB" w14:textId="77777777" w:rsidR="00D121C2" w:rsidRPr="007F2E2A" w:rsidRDefault="00D121C2" w:rsidP="00D121C2">
            <w:pPr>
              <w:jc w:val="both"/>
              <w:rPr>
                <w:rFonts w:ascii="Arial" w:hAnsi="Arial" w:cs="Arial"/>
                <w:sz w:val="20"/>
                <w:szCs w:val="20"/>
              </w:rPr>
            </w:pPr>
          </w:p>
        </w:tc>
        <w:tc>
          <w:tcPr>
            <w:tcW w:w="6201" w:type="dxa"/>
          </w:tcPr>
          <w:p w14:paraId="6869154A"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CAB5F2C" w14:textId="77777777" w:rsidR="00D121C2" w:rsidRPr="007F2E2A" w:rsidRDefault="00D121C2" w:rsidP="00D121C2">
            <w:pPr>
              <w:jc w:val="both"/>
              <w:rPr>
                <w:rFonts w:ascii="Arial" w:hAnsi="Arial" w:cs="Arial"/>
                <w:sz w:val="20"/>
                <w:szCs w:val="20"/>
              </w:rPr>
            </w:pPr>
          </w:p>
          <w:p w14:paraId="323DCF1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the following information published in accordance with Article 91 of the LPP:</w:t>
            </w:r>
          </w:p>
          <w:p w14:paraId="0E75430F" w14:textId="77777777" w:rsidR="00D121C2" w:rsidRPr="007F2E2A" w:rsidRDefault="00D121C2" w:rsidP="00D121C2">
            <w:pPr>
              <w:jc w:val="both"/>
              <w:rPr>
                <w:rFonts w:ascii="Arial" w:hAnsi="Arial" w:cs="Arial"/>
                <w:sz w:val="20"/>
                <w:szCs w:val="20"/>
              </w:rPr>
            </w:pPr>
          </w:p>
          <w:p w14:paraId="25C647CD" w14:textId="0F3AD06F" w:rsidR="00D121C2" w:rsidRPr="007F2E2A"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7F2E2A">
                <w:rPr>
                  <w:rStyle w:val="Hyperlink"/>
                  <w:rFonts w:ascii="Arial" w:hAnsi="Arial"/>
                  <w:sz w:val="20"/>
                </w:rPr>
                <w:t>https://vpt.lrv.lt/lt/pasalinimo-pagrindai-1/nepatikimu-tiekeju-sarasas-1/</w:t>
              </w:r>
            </w:hyperlink>
          </w:p>
          <w:p w14:paraId="75CB7C17" w14:textId="77777777" w:rsidR="00D121C2" w:rsidRPr="007F2E2A" w:rsidRDefault="00D121C2" w:rsidP="00D121C2">
            <w:pPr>
              <w:jc w:val="both"/>
              <w:rPr>
                <w:rFonts w:ascii="Arial" w:hAnsi="Arial" w:cs="Arial"/>
                <w:sz w:val="20"/>
                <w:szCs w:val="20"/>
              </w:rPr>
            </w:pPr>
          </w:p>
          <w:p w14:paraId="0A7B3D89" w14:textId="77777777" w:rsidR="00D121C2" w:rsidRPr="007F2E2A" w:rsidRDefault="00D121C2" w:rsidP="00D121C2">
            <w:pPr>
              <w:jc w:val="both"/>
              <w:rPr>
                <w:rStyle w:val="Hyperlink"/>
                <w:rFonts w:ascii="Arial" w:hAnsi="Arial" w:cs="Arial"/>
                <w:sz w:val="20"/>
                <w:szCs w:val="20"/>
              </w:rPr>
            </w:pPr>
            <w:hyperlink r:id="rId22" w:history="1">
              <w:r w:rsidRPr="007F2E2A">
                <w:rPr>
                  <w:rStyle w:val="Hyperlink"/>
                  <w:rFonts w:ascii="Arial" w:hAnsi="Arial"/>
                  <w:sz w:val="20"/>
                </w:rPr>
                <w:t>https://vpt.lrv.lt/lt/pasalinimo-pagrindai-1/nepatikimu-koncesininku-sarasas-1/nepatikimu-koncesininku-sarasas</w:t>
              </w:r>
            </w:hyperlink>
          </w:p>
          <w:p w14:paraId="2188161A" w14:textId="77777777" w:rsidR="00D121C2" w:rsidRPr="007F2E2A" w:rsidRDefault="00D121C2" w:rsidP="00D121C2">
            <w:pPr>
              <w:jc w:val="both"/>
              <w:rPr>
                <w:rStyle w:val="Hyperlink"/>
              </w:rPr>
            </w:pPr>
          </w:p>
          <w:p w14:paraId="7EBAAD14" w14:textId="3CCEEC1F"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3"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035E1777" w14:textId="77777777" w:rsidTr="00F1706F">
        <w:tc>
          <w:tcPr>
            <w:tcW w:w="704" w:type="dxa"/>
          </w:tcPr>
          <w:p w14:paraId="60A118D2"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1F420A94" w14:textId="33E911FA"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46(4)(7)(a) of the LPP</w:t>
            </w:r>
          </w:p>
          <w:p w14:paraId="7E1ACCE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398855D4" w14:textId="5659228D"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7C9937A2" w14:textId="77777777" w:rsidR="00D121C2" w:rsidRPr="007F2E2A" w:rsidRDefault="00D121C2" w:rsidP="00D121C2">
            <w:pPr>
              <w:jc w:val="both"/>
              <w:rPr>
                <w:rFonts w:ascii="Arial" w:hAnsi="Arial" w:cs="Arial"/>
                <w:sz w:val="20"/>
                <w:szCs w:val="20"/>
              </w:rPr>
            </w:pPr>
          </w:p>
          <w:p w14:paraId="3E516FF8" w14:textId="722AC05A" w:rsidR="00D121C2" w:rsidRPr="007F2E2A" w:rsidRDefault="00D121C2" w:rsidP="00D121C2">
            <w:pPr>
              <w:jc w:val="both"/>
              <w:rPr>
                <w:rFonts w:ascii="Arial" w:hAnsi="Arial" w:cs="Arial"/>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the national database at:</w:t>
            </w:r>
            <w:r w:rsidRPr="007F2E2A">
              <w:rPr>
                <w:rFonts w:ascii="Arial" w:hAnsi="Arial"/>
                <w:sz w:val="20"/>
              </w:rPr>
              <w:t xml:space="preserve"> </w:t>
            </w:r>
          </w:p>
          <w:p w14:paraId="62126000" w14:textId="77777777" w:rsidR="00D121C2" w:rsidRPr="007F2E2A" w:rsidRDefault="00D121C2" w:rsidP="00D121C2">
            <w:pPr>
              <w:jc w:val="both"/>
              <w:rPr>
                <w:rFonts w:ascii="Arial" w:hAnsi="Arial" w:cs="Arial"/>
                <w:sz w:val="20"/>
                <w:szCs w:val="20"/>
              </w:rPr>
            </w:pPr>
            <w:hyperlink r:id="rId24" w:history="1">
              <w:r w:rsidRPr="007F2E2A">
                <w:rPr>
                  <w:rStyle w:val="Hyperlink"/>
                  <w:rFonts w:ascii="Arial" w:hAnsi="Arial"/>
                  <w:sz w:val="20"/>
                </w:rPr>
                <w:t>https://www.registrucentras.lt/jar/p/index.php</w:t>
              </w:r>
            </w:hyperlink>
            <w:r w:rsidRPr="007F2E2A">
              <w:rPr>
                <w:rFonts w:ascii="Arial" w:hAnsi="Arial"/>
                <w:sz w:val="20"/>
              </w:rPr>
              <w:t xml:space="preserve"> </w:t>
            </w:r>
          </w:p>
          <w:p w14:paraId="554161A6" w14:textId="4CC2A3CA" w:rsidR="00D121C2" w:rsidRPr="007F2E2A" w:rsidRDefault="00D121C2" w:rsidP="00D121C2">
            <w:pPr>
              <w:jc w:val="both"/>
              <w:rPr>
                <w:rFonts w:ascii="Arial" w:hAnsi="Arial" w:cs="Arial"/>
                <w:sz w:val="20"/>
                <w:szCs w:val="20"/>
              </w:rPr>
            </w:pPr>
            <w:r w:rsidRPr="007F2E2A">
              <w:rPr>
                <w:rFonts w:ascii="Arial" w:hAnsi="Arial"/>
                <w:b/>
                <w:sz w:val="20"/>
              </w:rPr>
              <w:lastRenderedPageBreak/>
              <w:t>public information, including the information provided in this information notice:</w:t>
            </w:r>
          </w:p>
          <w:p w14:paraId="484BEE01" w14:textId="24AEC6D1" w:rsidR="00D121C2" w:rsidRPr="007F2E2A" w:rsidRDefault="00D121C2" w:rsidP="00D121C2">
            <w:pPr>
              <w:jc w:val="both"/>
              <w:rPr>
                <w:rFonts w:ascii="Arial" w:hAnsi="Arial" w:cs="Arial"/>
                <w:sz w:val="20"/>
                <w:szCs w:val="20"/>
              </w:rPr>
            </w:pPr>
            <w:hyperlink r:id="rId25" w:history="1">
              <w:r w:rsidRPr="007F2E2A">
                <w:rPr>
                  <w:rStyle w:val="Hyperlink"/>
                  <w:rFonts w:ascii="Arial" w:hAnsi="Arial"/>
                  <w:sz w:val="20"/>
                </w:rPr>
                <w:t>https://vpt.lrv.lt/lt/naujienos-3/finansiniu-ataskaitu-nepateikimas-gali-tapti-kliutimi-dalyvauti-viesuosiuose-pirkimuose/</w:t>
              </w:r>
            </w:hyperlink>
          </w:p>
          <w:p w14:paraId="084CDF6D" w14:textId="77777777" w:rsidR="00D121C2" w:rsidRPr="007F2E2A" w:rsidRDefault="00D121C2" w:rsidP="00D121C2">
            <w:pPr>
              <w:jc w:val="both"/>
              <w:rPr>
                <w:rFonts w:ascii="Arial" w:hAnsi="Arial" w:cs="Arial"/>
                <w:sz w:val="20"/>
                <w:szCs w:val="20"/>
              </w:rPr>
            </w:pPr>
          </w:p>
          <w:p w14:paraId="6B6E5920" w14:textId="7C3A778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6"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2AACA54" w14:textId="77777777" w:rsidTr="00F1706F">
        <w:tc>
          <w:tcPr>
            <w:tcW w:w="704" w:type="dxa"/>
          </w:tcPr>
          <w:p w14:paraId="73070CB3"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07F2F87" w14:textId="0C29FA0E" w:rsidR="00D121C2" w:rsidRPr="007F2E2A" w:rsidRDefault="00D121C2" w:rsidP="00D121C2">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C77479">
              <w:rPr>
                <w:rFonts w:ascii="Arial" w:hAnsi="Arial"/>
                <w:sz w:val="20"/>
                <w:vertAlign w:val="superscript"/>
              </w:rPr>
              <w:t>1</w:t>
            </w:r>
            <w:r w:rsidRPr="007F2E2A">
              <w:rPr>
                <w:rFonts w:ascii="Arial" w:hAnsi="Arial"/>
                <w:sz w:val="20"/>
              </w:rPr>
              <w:t>(1) of the Law on Tax Administration of the Republic of Lithuania.</w:t>
            </w:r>
          </w:p>
        </w:tc>
        <w:tc>
          <w:tcPr>
            <w:tcW w:w="1985" w:type="dxa"/>
          </w:tcPr>
          <w:p w14:paraId="7E8599B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46(4)(7)(b) of the LPP</w:t>
            </w:r>
          </w:p>
          <w:p w14:paraId="6667D162" w14:textId="77777777" w:rsidR="00D121C2" w:rsidRPr="007F2E2A" w:rsidRDefault="00D121C2" w:rsidP="00D121C2">
            <w:pPr>
              <w:jc w:val="both"/>
              <w:rPr>
                <w:rFonts w:ascii="Arial" w:hAnsi="Arial" w:cs="Arial"/>
                <w:sz w:val="20"/>
                <w:szCs w:val="20"/>
              </w:rPr>
            </w:pPr>
          </w:p>
          <w:p w14:paraId="5A4F3BA9" w14:textId="37D881D5"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79567FD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4E5B3F8" w14:textId="77777777" w:rsidR="00D121C2" w:rsidRPr="007F2E2A" w:rsidRDefault="00D121C2" w:rsidP="00D121C2">
            <w:pPr>
              <w:jc w:val="both"/>
              <w:rPr>
                <w:rFonts w:ascii="Arial" w:hAnsi="Arial" w:cs="Arial"/>
                <w:sz w:val="20"/>
                <w:szCs w:val="20"/>
              </w:rPr>
            </w:pPr>
          </w:p>
          <w:p w14:paraId="06186D0F" w14:textId="77777777" w:rsidR="00D121C2" w:rsidRPr="007F2E2A" w:rsidRDefault="00D121C2" w:rsidP="00D121C2">
            <w:pPr>
              <w:jc w:val="both"/>
              <w:rPr>
                <w:rFonts w:ascii="Arial" w:hAnsi="Arial" w:cs="Arial"/>
                <w:b/>
                <w:bCs/>
                <w:sz w:val="20"/>
                <w:szCs w:val="20"/>
              </w:rPr>
            </w:pPr>
            <w:r w:rsidRPr="007F2E2A">
              <w:rPr>
                <w:b/>
                <w:bCs/>
              </w:rPr>
              <w:t>Decisions to exclude a supplier from the procurement procedure on the grounds of exclusion referred to in this clause may take into account, inter alia, the following information published in the national database at:</w:t>
            </w:r>
            <w:r w:rsidRPr="007F2E2A">
              <w:t xml:space="preserve"> </w:t>
            </w:r>
            <w:hyperlink r:id="rId27" w:history="1">
              <w:r w:rsidRPr="007F2E2A">
                <w:rPr>
                  <w:rStyle w:val="Hyperlink"/>
                  <w:rFonts w:ascii="Arial" w:hAnsi="Arial"/>
                  <w:sz w:val="20"/>
                </w:rPr>
                <w:t>https://www.vmi.lt/evmi/mokesciu-moketoju-informacija</w:t>
              </w:r>
            </w:hyperlink>
            <w:r w:rsidRPr="007F2E2A">
              <w:t>.</w:t>
            </w:r>
          </w:p>
          <w:p w14:paraId="4DBD82EC" w14:textId="77777777" w:rsidR="00D121C2" w:rsidRPr="007F2E2A" w:rsidRDefault="00D121C2" w:rsidP="00D121C2">
            <w:pPr>
              <w:jc w:val="both"/>
              <w:rPr>
                <w:rFonts w:ascii="Arial" w:hAnsi="Arial" w:cs="Arial"/>
                <w:sz w:val="20"/>
                <w:szCs w:val="20"/>
              </w:rPr>
            </w:pPr>
          </w:p>
          <w:p w14:paraId="2CB0B8B5" w14:textId="61A1FC1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8"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43DC45B7" w14:textId="77777777" w:rsidTr="00F1706F">
        <w:tc>
          <w:tcPr>
            <w:tcW w:w="704" w:type="dxa"/>
          </w:tcPr>
          <w:p w14:paraId="23A38828"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3AB3A86" w14:textId="551DF595"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46(4)(7)(c) of the LPP</w:t>
            </w:r>
          </w:p>
          <w:p w14:paraId="013BF006" w14:textId="77777777" w:rsidR="00D121C2" w:rsidRPr="007F2E2A" w:rsidRDefault="00D121C2" w:rsidP="00D121C2">
            <w:pPr>
              <w:jc w:val="both"/>
              <w:rPr>
                <w:rFonts w:ascii="Arial" w:hAnsi="Arial" w:cs="Arial"/>
                <w:sz w:val="20"/>
                <w:szCs w:val="20"/>
              </w:rPr>
            </w:pPr>
          </w:p>
          <w:p w14:paraId="6AF11845" w14:textId="7373D6C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1BD7382F"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9043340" w14:textId="77777777" w:rsidR="00D121C2" w:rsidRPr="007F2E2A" w:rsidRDefault="00D121C2" w:rsidP="00D121C2">
            <w:pPr>
              <w:jc w:val="both"/>
              <w:rPr>
                <w:rFonts w:ascii="Arial" w:hAnsi="Arial" w:cs="Arial"/>
                <w:sz w:val="20"/>
                <w:szCs w:val="20"/>
              </w:rPr>
            </w:pPr>
          </w:p>
          <w:p w14:paraId="3D9FF263"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inter alia, the following information published in the national database at: </w:t>
            </w:r>
          </w:p>
          <w:p w14:paraId="3E59ACAC" w14:textId="77777777" w:rsidR="00D121C2" w:rsidRPr="007F2E2A" w:rsidRDefault="00D121C2" w:rsidP="00D121C2">
            <w:pPr>
              <w:jc w:val="both"/>
              <w:rPr>
                <w:rFonts w:ascii="Arial" w:hAnsi="Arial" w:cs="Arial"/>
                <w:b/>
                <w:bCs/>
                <w:sz w:val="20"/>
                <w:szCs w:val="20"/>
              </w:rPr>
            </w:pPr>
            <w:hyperlink r:id="rId29" w:history="1">
              <w:r w:rsidRPr="007F2E2A">
                <w:rPr>
                  <w:rStyle w:val="Hyperlink"/>
                  <w:rFonts w:ascii="Arial" w:hAnsi="Arial"/>
                  <w:sz w:val="20"/>
                </w:rPr>
                <w:t>https://kt.gov.lt/lt/atviri-duomenys/diskvalifikavimas-is-viesuju-pirkimu</w:t>
              </w:r>
            </w:hyperlink>
            <w:r w:rsidRPr="007F2E2A">
              <w:rPr>
                <w:rFonts w:ascii="Arial" w:hAnsi="Arial"/>
                <w:b/>
                <w:sz w:val="20"/>
              </w:rPr>
              <w:t>.</w:t>
            </w:r>
          </w:p>
          <w:p w14:paraId="301A4FC4" w14:textId="77777777" w:rsidR="00D121C2" w:rsidRPr="007F2E2A" w:rsidRDefault="00D121C2" w:rsidP="00D121C2">
            <w:pPr>
              <w:jc w:val="both"/>
              <w:rPr>
                <w:rFonts w:ascii="Arial" w:hAnsi="Arial" w:cs="Arial"/>
                <w:sz w:val="20"/>
                <w:szCs w:val="20"/>
              </w:rPr>
            </w:pPr>
          </w:p>
          <w:p w14:paraId="3E3CF6FE" w14:textId="1E522EC5"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0"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F1BD3A6" w14:textId="77777777" w:rsidTr="00F1706F">
        <w:tc>
          <w:tcPr>
            <w:tcW w:w="704" w:type="dxa"/>
          </w:tcPr>
          <w:p w14:paraId="377410BD"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AB2EE56" w14:textId="3DF3E14D"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46(6)(3) of the LPP</w:t>
            </w:r>
          </w:p>
          <w:p w14:paraId="605F9B36" w14:textId="77777777" w:rsidR="00D121C2" w:rsidRPr="007F2E2A" w:rsidRDefault="00D121C2" w:rsidP="00D121C2">
            <w:pPr>
              <w:jc w:val="both"/>
              <w:rPr>
                <w:rFonts w:ascii="Arial" w:hAnsi="Arial" w:cs="Arial"/>
                <w:sz w:val="20"/>
                <w:szCs w:val="20"/>
              </w:rPr>
            </w:pPr>
          </w:p>
          <w:p w14:paraId="3D6E449D" w14:textId="4ED2434E"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03EE76C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332F3A4" w14:textId="77777777" w:rsidR="00D121C2" w:rsidRPr="007F2E2A" w:rsidRDefault="00D121C2" w:rsidP="00D121C2">
            <w:pPr>
              <w:jc w:val="both"/>
              <w:rPr>
                <w:rFonts w:ascii="Arial" w:hAnsi="Arial" w:cs="Arial"/>
                <w:sz w:val="20"/>
                <w:szCs w:val="20"/>
              </w:rPr>
            </w:pPr>
          </w:p>
          <w:p w14:paraId="4A4B201D" w14:textId="51D8F88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1"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6AEC933D" w14:textId="77777777" w:rsidTr="00F1706F">
        <w:tc>
          <w:tcPr>
            <w:tcW w:w="704" w:type="dxa"/>
          </w:tcPr>
          <w:p w14:paraId="557DD78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7C301D4" w14:textId="393F552A" w:rsidR="00D121C2" w:rsidRPr="007F2E2A" w:rsidRDefault="00D121C2" w:rsidP="00D121C2">
            <w:pPr>
              <w:jc w:val="both"/>
              <w:rPr>
                <w:rFonts w:ascii="Arial" w:hAnsi="Arial" w:cs="Arial"/>
                <w:sz w:val="20"/>
                <w:szCs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14:paraId="40FFB902"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46(6)(1) of the LPP</w:t>
            </w:r>
          </w:p>
          <w:p w14:paraId="2D6945B0" w14:textId="77777777" w:rsidR="00D121C2" w:rsidRPr="007F2E2A" w:rsidRDefault="00D121C2" w:rsidP="00D121C2">
            <w:pPr>
              <w:jc w:val="both"/>
              <w:rPr>
                <w:rFonts w:ascii="Arial" w:hAnsi="Arial" w:cs="Arial"/>
                <w:sz w:val="20"/>
                <w:szCs w:val="20"/>
              </w:rPr>
            </w:pPr>
          </w:p>
          <w:p w14:paraId="6F2A1866" w14:textId="3AA3411D" w:rsidR="00D121C2" w:rsidRPr="007F2E2A" w:rsidRDefault="00D121C2" w:rsidP="00D121C2">
            <w:pPr>
              <w:jc w:val="both"/>
              <w:rPr>
                <w:rFonts w:ascii="Arial" w:hAnsi="Arial" w:cs="Arial"/>
                <w:sz w:val="20"/>
                <w:szCs w:val="20"/>
              </w:rPr>
            </w:pPr>
            <w:r w:rsidRPr="007F2E2A">
              <w:rPr>
                <w:rFonts w:ascii="Arial" w:hAnsi="Arial"/>
                <w:sz w:val="20"/>
              </w:rPr>
              <w:t>ESPD(III)(C1)</w:t>
            </w:r>
          </w:p>
        </w:tc>
        <w:tc>
          <w:tcPr>
            <w:tcW w:w="6201" w:type="dxa"/>
          </w:tcPr>
          <w:p w14:paraId="42F9DC91" w14:textId="5F39641E"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7343CCD" w14:textId="77777777" w:rsidR="00D121C2" w:rsidRPr="007F2E2A" w:rsidRDefault="00D121C2" w:rsidP="00D121C2">
            <w:pPr>
              <w:jc w:val="both"/>
              <w:rPr>
                <w:rFonts w:ascii="Arial" w:hAnsi="Arial" w:cs="Arial"/>
                <w:sz w:val="20"/>
                <w:szCs w:val="20"/>
              </w:rPr>
            </w:pPr>
          </w:p>
          <w:p w14:paraId="3CF700F5" w14:textId="0BC45A3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7F2E2A" w:rsidRDefault="00473C8B" w:rsidP="00B26953">
      <w:pPr>
        <w:rPr>
          <w:rFonts w:ascii="Arial" w:hAnsi="Arial" w:cs="Arial"/>
          <w:b/>
          <w:bCs/>
          <w:sz w:val="20"/>
          <w:szCs w:val="20"/>
        </w:rPr>
      </w:pPr>
    </w:p>
    <w:p w14:paraId="420C09C3" w14:textId="77777777" w:rsidR="00DB2611" w:rsidRPr="007F2E2A" w:rsidRDefault="00DB2611" w:rsidP="00DB2611">
      <w:pPr>
        <w:jc w:val="center"/>
        <w:rPr>
          <w:rFonts w:ascii="Arial" w:hAnsi="Arial" w:cs="Arial"/>
          <w:b/>
          <w:bCs/>
          <w:sz w:val="20"/>
          <w:szCs w:val="20"/>
        </w:rPr>
      </w:pPr>
    </w:p>
    <w:sectPr w:rsidR="00DB2611" w:rsidRPr="007F2E2A"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13074" w14:textId="77777777" w:rsidR="000A1720" w:rsidRDefault="000A1720" w:rsidP="003D7908">
      <w:pPr>
        <w:spacing w:after="0" w:line="240" w:lineRule="auto"/>
      </w:pPr>
      <w:r>
        <w:separator/>
      </w:r>
    </w:p>
  </w:endnote>
  <w:endnote w:type="continuationSeparator" w:id="0">
    <w:p w14:paraId="2AE34449" w14:textId="77777777" w:rsidR="000A1720" w:rsidRDefault="000A1720" w:rsidP="003D7908">
      <w:pPr>
        <w:spacing w:after="0" w:line="240" w:lineRule="auto"/>
      </w:pPr>
      <w:r>
        <w:continuationSeparator/>
      </w:r>
    </w:p>
  </w:endnote>
  <w:endnote w:type="continuationNotice" w:id="1">
    <w:p w14:paraId="2C98DE82" w14:textId="77777777" w:rsidR="000A1720" w:rsidRDefault="000A17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D5B55" w14:textId="77777777" w:rsidR="000A1720" w:rsidRDefault="000A1720" w:rsidP="003D7908">
      <w:pPr>
        <w:spacing w:after="0" w:line="240" w:lineRule="auto"/>
      </w:pPr>
      <w:r>
        <w:separator/>
      </w:r>
    </w:p>
  </w:footnote>
  <w:footnote w:type="continuationSeparator" w:id="0">
    <w:p w14:paraId="13C45997" w14:textId="77777777" w:rsidR="000A1720" w:rsidRDefault="000A1720" w:rsidP="003D7908">
      <w:pPr>
        <w:spacing w:after="0" w:line="240" w:lineRule="auto"/>
      </w:pPr>
      <w:r>
        <w:continuationSeparator/>
      </w:r>
    </w:p>
  </w:footnote>
  <w:footnote w:type="continuationNotice" w:id="1">
    <w:p w14:paraId="1ABB4BB9" w14:textId="77777777" w:rsidR="000A1720" w:rsidRDefault="000A1720">
      <w:pPr>
        <w:spacing w:after="0" w:line="240" w:lineRule="auto"/>
      </w:pPr>
    </w:p>
  </w:footnote>
  <w:footnote w:id="2">
    <w:p w14:paraId="551A176B" w14:textId="77777777" w:rsidR="00E40606" w:rsidRPr="0024035A" w:rsidRDefault="00F609C7" w:rsidP="00E40606">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6501438D" w14:textId="77777777" w:rsidR="00E40606" w:rsidRPr="0024035A" w:rsidRDefault="00E40606" w:rsidP="00E40606">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3F049402" w14:textId="7D7F8A49" w:rsidR="00F609C7" w:rsidRPr="00F609C7" w:rsidRDefault="00E40606" w:rsidP="00E40606">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60979"/>
    <w:rsid w:val="00063715"/>
    <w:rsid w:val="000716BE"/>
    <w:rsid w:val="00072F8E"/>
    <w:rsid w:val="00084313"/>
    <w:rsid w:val="00096543"/>
    <w:rsid w:val="00096C46"/>
    <w:rsid w:val="000A1720"/>
    <w:rsid w:val="000A1C8F"/>
    <w:rsid w:val="000F0952"/>
    <w:rsid w:val="00100D85"/>
    <w:rsid w:val="001124A0"/>
    <w:rsid w:val="00123CFD"/>
    <w:rsid w:val="0012452A"/>
    <w:rsid w:val="00125260"/>
    <w:rsid w:val="00135A34"/>
    <w:rsid w:val="00143B44"/>
    <w:rsid w:val="00145CA1"/>
    <w:rsid w:val="001528F9"/>
    <w:rsid w:val="00165BEF"/>
    <w:rsid w:val="00173DE4"/>
    <w:rsid w:val="001745B1"/>
    <w:rsid w:val="001753BD"/>
    <w:rsid w:val="00182140"/>
    <w:rsid w:val="00184F6D"/>
    <w:rsid w:val="00186E23"/>
    <w:rsid w:val="00192DEF"/>
    <w:rsid w:val="00193447"/>
    <w:rsid w:val="00194A42"/>
    <w:rsid w:val="001A3044"/>
    <w:rsid w:val="001A70FE"/>
    <w:rsid w:val="001B1B8B"/>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34B1"/>
    <w:rsid w:val="002D7CAA"/>
    <w:rsid w:val="002E1737"/>
    <w:rsid w:val="002E4EB9"/>
    <w:rsid w:val="002E577D"/>
    <w:rsid w:val="002F77DD"/>
    <w:rsid w:val="00300795"/>
    <w:rsid w:val="003059F2"/>
    <w:rsid w:val="003076DC"/>
    <w:rsid w:val="00316C2B"/>
    <w:rsid w:val="00324FA5"/>
    <w:rsid w:val="00332BD8"/>
    <w:rsid w:val="00334A2A"/>
    <w:rsid w:val="00334F01"/>
    <w:rsid w:val="003617D3"/>
    <w:rsid w:val="00374D05"/>
    <w:rsid w:val="00381B4B"/>
    <w:rsid w:val="00397237"/>
    <w:rsid w:val="003A0B16"/>
    <w:rsid w:val="003A1237"/>
    <w:rsid w:val="003A779E"/>
    <w:rsid w:val="003B41AC"/>
    <w:rsid w:val="003C5320"/>
    <w:rsid w:val="003D6B16"/>
    <w:rsid w:val="003D7908"/>
    <w:rsid w:val="003F16F9"/>
    <w:rsid w:val="003F2EEE"/>
    <w:rsid w:val="003F6CBF"/>
    <w:rsid w:val="00412500"/>
    <w:rsid w:val="0042619B"/>
    <w:rsid w:val="0042718F"/>
    <w:rsid w:val="004272D8"/>
    <w:rsid w:val="00435290"/>
    <w:rsid w:val="00443362"/>
    <w:rsid w:val="00456134"/>
    <w:rsid w:val="00470D57"/>
    <w:rsid w:val="0047231E"/>
    <w:rsid w:val="00473C8B"/>
    <w:rsid w:val="004742B2"/>
    <w:rsid w:val="00482C05"/>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67A43"/>
    <w:rsid w:val="005714B8"/>
    <w:rsid w:val="00581DA2"/>
    <w:rsid w:val="005A338F"/>
    <w:rsid w:val="005A4004"/>
    <w:rsid w:val="005A7B5D"/>
    <w:rsid w:val="005B7E6C"/>
    <w:rsid w:val="005D2A31"/>
    <w:rsid w:val="005D7F5F"/>
    <w:rsid w:val="005E3969"/>
    <w:rsid w:val="005E6CB3"/>
    <w:rsid w:val="005F3B35"/>
    <w:rsid w:val="0060090A"/>
    <w:rsid w:val="00602BE2"/>
    <w:rsid w:val="00602BEA"/>
    <w:rsid w:val="00626F2D"/>
    <w:rsid w:val="00637B2A"/>
    <w:rsid w:val="00676184"/>
    <w:rsid w:val="0068120F"/>
    <w:rsid w:val="006A686F"/>
    <w:rsid w:val="006B393B"/>
    <w:rsid w:val="006C4D53"/>
    <w:rsid w:val="006D10EB"/>
    <w:rsid w:val="006D470A"/>
    <w:rsid w:val="006F09A1"/>
    <w:rsid w:val="00714B4E"/>
    <w:rsid w:val="00725CFC"/>
    <w:rsid w:val="00741A41"/>
    <w:rsid w:val="007462FE"/>
    <w:rsid w:val="00751F2B"/>
    <w:rsid w:val="007547A3"/>
    <w:rsid w:val="00766C20"/>
    <w:rsid w:val="00772994"/>
    <w:rsid w:val="00782658"/>
    <w:rsid w:val="00787F68"/>
    <w:rsid w:val="00791C74"/>
    <w:rsid w:val="00795A24"/>
    <w:rsid w:val="00797BF9"/>
    <w:rsid w:val="00797ECB"/>
    <w:rsid w:val="007A379E"/>
    <w:rsid w:val="007C2AB1"/>
    <w:rsid w:val="007D1353"/>
    <w:rsid w:val="007D1879"/>
    <w:rsid w:val="007D2561"/>
    <w:rsid w:val="007D604F"/>
    <w:rsid w:val="007E4E54"/>
    <w:rsid w:val="007E693A"/>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410FB"/>
    <w:rsid w:val="009514FB"/>
    <w:rsid w:val="00952878"/>
    <w:rsid w:val="00955BFD"/>
    <w:rsid w:val="00960386"/>
    <w:rsid w:val="0096089F"/>
    <w:rsid w:val="0096346D"/>
    <w:rsid w:val="00964E66"/>
    <w:rsid w:val="00971472"/>
    <w:rsid w:val="00972455"/>
    <w:rsid w:val="00975216"/>
    <w:rsid w:val="00987BC7"/>
    <w:rsid w:val="009B20A6"/>
    <w:rsid w:val="009D08E6"/>
    <w:rsid w:val="009D474D"/>
    <w:rsid w:val="009D6C1E"/>
    <w:rsid w:val="009F5AB8"/>
    <w:rsid w:val="009F74F9"/>
    <w:rsid w:val="00A107A3"/>
    <w:rsid w:val="00A11502"/>
    <w:rsid w:val="00A11E07"/>
    <w:rsid w:val="00A13AED"/>
    <w:rsid w:val="00A1413A"/>
    <w:rsid w:val="00A142D5"/>
    <w:rsid w:val="00A169B2"/>
    <w:rsid w:val="00A236E2"/>
    <w:rsid w:val="00A25D7A"/>
    <w:rsid w:val="00A27F6E"/>
    <w:rsid w:val="00A56E3B"/>
    <w:rsid w:val="00A7018A"/>
    <w:rsid w:val="00A70E38"/>
    <w:rsid w:val="00A755A1"/>
    <w:rsid w:val="00A756B4"/>
    <w:rsid w:val="00A81D44"/>
    <w:rsid w:val="00A92CE3"/>
    <w:rsid w:val="00AA084F"/>
    <w:rsid w:val="00AA1E10"/>
    <w:rsid w:val="00AA587E"/>
    <w:rsid w:val="00AC1D0A"/>
    <w:rsid w:val="00AD0CD7"/>
    <w:rsid w:val="00AD5C7E"/>
    <w:rsid w:val="00AE03D5"/>
    <w:rsid w:val="00AE6699"/>
    <w:rsid w:val="00AF1D57"/>
    <w:rsid w:val="00AF220D"/>
    <w:rsid w:val="00AF5454"/>
    <w:rsid w:val="00B21976"/>
    <w:rsid w:val="00B23ED3"/>
    <w:rsid w:val="00B26953"/>
    <w:rsid w:val="00B332CD"/>
    <w:rsid w:val="00B33746"/>
    <w:rsid w:val="00B33F84"/>
    <w:rsid w:val="00B40AE4"/>
    <w:rsid w:val="00B42BE2"/>
    <w:rsid w:val="00B47478"/>
    <w:rsid w:val="00B476F2"/>
    <w:rsid w:val="00B516D3"/>
    <w:rsid w:val="00B67C46"/>
    <w:rsid w:val="00B75D39"/>
    <w:rsid w:val="00B80BA1"/>
    <w:rsid w:val="00B833BC"/>
    <w:rsid w:val="00B84EBD"/>
    <w:rsid w:val="00B86A1E"/>
    <w:rsid w:val="00B943FE"/>
    <w:rsid w:val="00B94FC8"/>
    <w:rsid w:val="00B9584C"/>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60062"/>
    <w:rsid w:val="00C72BDA"/>
    <w:rsid w:val="00C757BB"/>
    <w:rsid w:val="00C77479"/>
    <w:rsid w:val="00C9154F"/>
    <w:rsid w:val="00C96CDB"/>
    <w:rsid w:val="00CA0527"/>
    <w:rsid w:val="00CB73F4"/>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0FE7"/>
    <w:rsid w:val="00D72ED5"/>
    <w:rsid w:val="00D762DF"/>
    <w:rsid w:val="00D82BF3"/>
    <w:rsid w:val="00D902A9"/>
    <w:rsid w:val="00D94AA2"/>
    <w:rsid w:val="00D97B68"/>
    <w:rsid w:val="00DA5706"/>
    <w:rsid w:val="00DB2611"/>
    <w:rsid w:val="00DB4077"/>
    <w:rsid w:val="00DB63A7"/>
    <w:rsid w:val="00DB7370"/>
    <w:rsid w:val="00DC5B66"/>
    <w:rsid w:val="00DD7610"/>
    <w:rsid w:val="00E06883"/>
    <w:rsid w:val="00E06921"/>
    <w:rsid w:val="00E21F74"/>
    <w:rsid w:val="00E40606"/>
    <w:rsid w:val="00E45E44"/>
    <w:rsid w:val="00E56C33"/>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52BD"/>
    <w:rsid w:val="00F16EFF"/>
    <w:rsid w:val="00F1706F"/>
    <w:rsid w:val="00F24A2B"/>
    <w:rsid w:val="00F30483"/>
    <w:rsid w:val="00F3410F"/>
    <w:rsid w:val="00F34C54"/>
    <w:rsid w:val="00F40AE8"/>
    <w:rsid w:val="00F43738"/>
    <w:rsid w:val="00F5404A"/>
    <w:rsid w:val="00F5514D"/>
    <w:rsid w:val="00F609C7"/>
    <w:rsid w:val="00F8616B"/>
    <w:rsid w:val="00F92876"/>
    <w:rsid w:val="00F96E8F"/>
    <w:rsid w:val="00F97A97"/>
    <w:rsid w:val="00FA00BF"/>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46E78C-6B78-4F68-B3F8-D3F6AF37A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3.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1D546F-EDD2-4D35-9D4F-3CC64343B6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488</TotalTime>
  <Pages>11</Pages>
  <Words>17104</Words>
  <Characters>9750</Characters>
  <Application>Microsoft Office Word</Application>
  <DocSecurity>0</DocSecurity>
  <Lines>81</Lines>
  <Paragraphs>53</Paragraphs>
  <ScaleCrop>false</ScaleCrop>
  <Company/>
  <LinksUpToDate>false</LinksUpToDate>
  <CharactersWithSpaces>26801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Vygantas Strolė</cp:lastModifiedBy>
  <cp:revision>335</cp:revision>
  <dcterms:created xsi:type="dcterms:W3CDTF">2024-04-17T07:55:00Z</dcterms:created>
  <dcterms:modified xsi:type="dcterms:W3CDTF">2025-12-02T08:47:00Z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